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Директору ТОВ «Віаль»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Марчук О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менеджера з закупівель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Заява</w:t>
      </w: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 xml:space="preserve">Прошу звільнити мене </w:t>
      </w:r>
      <w:r>
        <w:rPr>
          <w:rFonts w:ascii="Times Roman" w:hAnsi="Times Roman"/>
          <w:sz w:val="28"/>
          <w:szCs w:val="28"/>
          <w:rtl w:val="0"/>
        </w:rPr>
        <w:t xml:space="preserve">15.02.2025 </w:t>
      </w:r>
      <w:r>
        <w:rPr>
          <w:rFonts w:ascii="Times Roman" w:hAnsi="Times Roman" w:hint="default"/>
          <w:sz w:val="28"/>
          <w:szCs w:val="28"/>
          <w:rtl w:val="0"/>
        </w:rPr>
        <w:t>року за угодою сторін на підставі п</w:t>
      </w:r>
      <w:r>
        <w:rPr>
          <w:rFonts w:ascii="Times Roman" w:hAnsi="Times Roman"/>
          <w:sz w:val="28"/>
          <w:szCs w:val="28"/>
          <w:rtl w:val="0"/>
          <w:lang w:val="ru-RU"/>
        </w:rPr>
        <w:t xml:space="preserve">. 1 </w:t>
      </w:r>
      <w:r>
        <w:rPr>
          <w:rFonts w:ascii="Times Roman" w:hAnsi="Times Roman" w:hint="default"/>
          <w:sz w:val="28"/>
          <w:szCs w:val="28"/>
          <w:rtl w:val="0"/>
        </w:rPr>
        <w:t>ч</w:t>
      </w:r>
      <w:r>
        <w:rPr>
          <w:rFonts w:ascii="Times Roman" w:hAnsi="Times Roman"/>
          <w:sz w:val="28"/>
          <w:szCs w:val="28"/>
          <w:rtl w:val="0"/>
          <w:lang w:val="ru-RU"/>
        </w:rPr>
        <w:t xml:space="preserve">. 1 </w:t>
      </w:r>
      <w:r>
        <w:rPr>
          <w:rFonts w:ascii="Times Roman" w:hAnsi="Times Roman" w:hint="default"/>
          <w:sz w:val="28"/>
          <w:szCs w:val="28"/>
          <w:rtl w:val="0"/>
        </w:rPr>
        <w:t>ст</w:t>
      </w:r>
      <w:r>
        <w:rPr>
          <w:rFonts w:ascii="Times Roman" w:hAnsi="Times Roman"/>
          <w:sz w:val="28"/>
          <w:szCs w:val="28"/>
          <w:rtl w:val="0"/>
        </w:rPr>
        <w:t xml:space="preserve">. 36 </w:t>
      </w:r>
      <w:r>
        <w:rPr>
          <w:rFonts w:ascii="Times Roman" w:hAnsi="Times Roman" w:hint="default"/>
          <w:sz w:val="28"/>
          <w:szCs w:val="28"/>
          <w:rtl w:val="0"/>
        </w:rPr>
        <w:t>КЗпП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sz w:val="28"/>
          <w:szCs w:val="28"/>
          <w:rtl w:val="0"/>
        </w:rPr>
        <w:t>15.02.2025 (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дата подання заяви</w:t>
      </w:r>
      <w:r>
        <w:rPr>
          <w:rFonts w:ascii="Times Roman" w:hAnsi="Times Roman"/>
          <w:sz w:val="28"/>
          <w:szCs w:val="28"/>
          <w:rtl w:val="0"/>
        </w:rPr>
        <w:t>)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right"/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 (</w:t>
      </w:r>
      <w:r>
        <w:rPr>
          <w:rFonts w:ascii="Times Roman" w:hAnsi="Times Roman" w:hint="default"/>
          <w:sz w:val="28"/>
          <w:szCs w:val="28"/>
          <w:rtl w:val="0"/>
        </w:rPr>
        <w:t>підпис</w:t>
      </w:r>
      <w:r>
        <w:rPr>
          <w:rFonts w:ascii="Times Roman" w:hAnsi="Times Roman"/>
          <w:sz w:val="28"/>
          <w:szCs w:val="28"/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